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5E993" w14:textId="77777777" w:rsidR="00B90766" w:rsidRDefault="00A87010" w:rsidP="00B90766">
      <w:pPr>
        <w:jc w:val="center"/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  <w:r>
        <w:rPr>
          <w:rFonts w:ascii="Tahoma" w:eastAsia="Times New Roman" w:hAnsi="Tahoma" w:cs="Times New Roman"/>
          <w:b/>
          <w:noProof/>
          <w:bdr w:val="none" w:sz="0" w:space="0" w:color="auto" w:frame="1"/>
        </w:rPr>
        <w:drawing>
          <wp:inline distT="0" distB="0" distL="0" distR="0" wp14:anchorId="5500A32C" wp14:editId="1480BB42">
            <wp:extent cx="1567086" cy="14859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086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E64AD" w14:textId="77777777" w:rsidR="00B90766" w:rsidRDefault="00B90766" w:rsidP="00B90766">
      <w:pPr>
        <w:textAlignment w:val="baseline"/>
        <w:rPr>
          <w:rFonts w:ascii="Tahoma" w:eastAsia="Times New Roman" w:hAnsi="Tahoma" w:cs="Times New Roman"/>
          <w:b/>
          <w:bdr w:val="none" w:sz="0" w:space="0" w:color="auto" w:frame="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080"/>
      </w:tblGrid>
      <w:tr w:rsidR="00D42B99" w:rsidRPr="00A87010" w14:paraId="4B43EFF9" w14:textId="77777777" w:rsidTr="00115CB0">
        <w:tc>
          <w:tcPr>
            <w:tcW w:w="2518" w:type="dxa"/>
          </w:tcPr>
          <w:p w14:paraId="24990423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Role</w:t>
            </w:r>
          </w:p>
        </w:tc>
        <w:tc>
          <w:tcPr>
            <w:tcW w:w="8080" w:type="dxa"/>
          </w:tcPr>
          <w:p w14:paraId="1D406A8A" w14:textId="0C20C058" w:rsidR="00D42B99" w:rsidRPr="00A87010" w:rsidRDefault="006F5243" w:rsidP="00647CC2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Lead Player Forum Representative</w:t>
            </w:r>
          </w:p>
        </w:tc>
      </w:tr>
      <w:tr w:rsidR="00D42B99" w:rsidRPr="00A87010" w14:paraId="62163F1A" w14:textId="77777777" w:rsidTr="00115CB0">
        <w:tc>
          <w:tcPr>
            <w:tcW w:w="2518" w:type="dxa"/>
          </w:tcPr>
          <w:p w14:paraId="0859F402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Committee Status</w:t>
            </w:r>
          </w:p>
        </w:tc>
        <w:tc>
          <w:tcPr>
            <w:tcW w:w="8080" w:type="dxa"/>
          </w:tcPr>
          <w:p w14:paraId="7DF2AE50" w14:textId="15003771" w:rsidR="00D42B99" w:rsidRPr="00A87010" w:rsidRDefault="0039355E" w:rsidP="00647CC2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Core GNC Committee Member</w:t>
            </w:r>
          </w:p>
        </w:tc>
      </w:tr>
      <w:tr w:rsidR="00D42B99" w:rsidRPr="00A87010" w14:paraId="011545DC" w14:textId="77777777" w:rsidTr="00115CB0">
        <w:tc>
          <w:tcPr>
            <w:tcW w:w="2518" w:type="dxa"/>
          </w:tcPr>
          <w:p w14:paraId="0A7FB505" w14:textId="77777777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Responsible to</w:t>
            </w:r>
          </w:p>
        </w:tc>
        <w:tc>
          <w:tcPr>
            <w:tcW w:w="8080" w:type="dxa"/>
          </w:tcPr>
          <w:p w14:paraId="60503BDC" w14:textId="10895115" w:rsidR="00D42B99" w:rsidRPr="00A87010" w:rsidRDefault="00D42B99" w:rsidP="00B90766">
            <w:p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A8701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GNC </w:t>
            </w:r>
            <w:r w:rsidR="00115CB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 xml:space="preserve">Vice </w:t>
            </w:r>
            <w:r w:rsidRPr="00A8701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Chair Person</w:t>
            </w:r>
          </w:p>
        </w:tc>
      </w:tr>
      <w:tr w:rsidR="00115CB0" w:rsidRPr="00A87010" w14:paraId="39CEC07D" w14:textId="77777777" w:rsidTr="00115CB0">
        <w:tc>
          <w:tcPr>
            <w:tcW w:w="2518" w:type="dxa"/>
          </w:tcPr>
          <w:p w14:paraId="2601DD3A" w14:textId="4BBB4D88" w:rsidR="00115CB0" w:rsidRPr="00A87010" w:rsidRDefault="00115CB0" w:rsidP="00B90766">
            <w:pPr>
              <w:textAlignment w:val="baseline"/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/>
                <w:bdr w:val="none" w:sz="0" w:space="0" w:color="auto" w:frame="1"/>
                <w:lang w:val="en-GB"/>
              </w:rPr>
              <w:t>Works with</w:t>
            </w:r>
          </w:p>
        </w:tc>
        <w:tc>
          <w:tcPr>
            <w:tcW w:w="8080" w:type="dxa"/>
          </w:tcPr>
          <w:p w14:paraId="6B9A373D" w14:textId="1B7BA11E" w:rsidR="00115CB0" w:rsidRPr="00115CB0" w:rsidRDefault="00115CB0" w:rsidP="00115CB0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 w:rsidRPr="00115CB0"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Player Forum members to keep abreast of all feedback received.</w:t>
            </w:r>
          </w:p>
          <w:p w14:paraId="030F5E51" w14:textId="77777777" w:rsidR="00115CB0" w:rsidRDefault="00115CB0" w:rsidP="00115CB0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Vice Chair Person to identify new GNC Player Forum members when needed.</w:t>
            </w:r>
          </w:p>
          <w:p w14:paraId="045BDC80" w14:textId="77777777" w:rsidR="00115CB0" w:rsidRDefault="00115CB0" w:rsidP="00115CB0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Club members to listen to and act upon feedback (when necessary).</w:t>
            </w:r>
          </w:p>
          <w:p w14:paraId="14ACEAFE" w14:textId="77777777" w:rsidR="00115CB0" w:rsidRDefault="00115CB0" w:rsidP="00115CB0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GNC Chair Person to decide if a piece of feedback requires further action as per the GNC Feedback and Complaints Policy.</w:t>
            </w:r>
          </w:p>
          <w:p w14:paraId="3090B078" w14:textId="01C714C5" w:rsidR="00115CB0" w:rsidRPr="00115CB0" w:rsidRDefault="00115CB0" w:rsidP="00115CB0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</w:pPr>
            <w:r>
              <w:rPr>
                <w:rFonts w:asciiTheme="majorHAnsi" w:eastAsia="Times New Roman" w:hAnsiTheme="majorHAnsi" w:cs="Times New Roman"/>
                <w:bdr w:val="none" w:sz="0" w:space="0" w:color="auto" w:frame="1"/>
                <w:lang w:val="en-GB"/>
              </w:rPr>
              <w:t>Other GNC Committee members and club members as necessary.</w:t>
            </w:r>
          </w:p>
        </w:tc>
      </w:tr>
    </w:tbl>
    <w:p w14:paraId="48A008BB" w14:textId="7E7526FE" w:rsidR="007F0403" w:rsidRPr="00115CB0" w:rsidRDefault="00CC5325" w:rsidP="00115CB0">
      <w:pPr>
        <w:textAlignment w:val="baseline"/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</w:pPr>
      <w:r w:rsidRPr="00B90766">
        <w:rPr>
          <w:rFonts w:ascii="Tahoma" w:eastAsia="Times New Roman" w:hAnsi="Tahoma" w:cs="Times New Roman"/>
          <w:bdr w:val="none" w:sz="0" w:space="0" w:color="auto" w:frame="1"/>
          <w:lang w:val="en-GB"/>
        </w:rPr>
        <w:br/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Role</w:t>
      </w:r>
      <w:r w:rsidR="00B90766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>s</w:t>
      </w:r>
      <w:r w:rsidR="00FD20F4" w:rsidRPr="00A87010">
        <w:rPr>
          <w:rFonts w:asciiTheme="majorHAnsi" w:eastAsia="Times New Roman" w:hAnsiTheme="majorHAnsi" w:cs="Times New Roman"/>
          <w:b/>
          <w:bdr w:val="none" w:sz="0" w:space="0" w:color="auto" w:frame="1"/>
          <w:lang w:val="en-GB"/>
        </w:rPr>
        <w:t xml:space="preserve"> &amp; Responsibilities:</w:t>
      </w:r>
      <w:r w:rsidR="00B90766" w:rsidRPr="00A87010">
        <w:rPr>
          <w:rFonts w:asciiTheme="majorHAnsi" w:eastAsia="Times New Roman" w:hAnsiTheme="majorHAnsi" w:cs="Times New Roman"/>
          <w:bdr w:val="none" w:sz="0" w:space="0" w:color="auto" w:frame="1"/>
          <w:lang w:val="en-GB"/>
        </w:rPr>
        <w:br/>
      </w:r>
    </w:p>
    <w:p w14:paraId="34F4F78A" w14:textId="6F65E2D2" w:rsidR="00115CB0" w:rsidRDefault="00115CB0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Lead the GNC Players Forum, including chairing any meetings of the group and keeping abreast of the work of other forum members.</w:t>
      </w:r>
      <w:r>
        <w:rPr>
          <w:rFonts w:asciiTheme="majorHAnsi" w:eastAsia="Times New Roman" w:hAnsiTheme="majorHAnsi" w:cs="Times New Roman"/>
          <w:lang w:val="en-GB"/>
        </w:rPr>
        <w:br/>
      </w:r>
    </w:p>
    <w:p w14:paraId="34C939D5" w14:textId="32BB7891" w:rsidR="00115CB0" w:rsidRDefault="00115CB0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Work with the GNC Vice Chair Person to identify new forum members and take responsibility for explaining the role of a GNC Player Representative to them.</w:t>
      </w:r>
      <w:r>
        <w:rPr>
          <w:rFonts w:asciiTheme="majorHAnsi" w:eastAsia="Times New Roman" w:hAnsiTheme="majorHAnsi" w:cs="Times New Roman"/>
          <w:lang w:val="en-GB"/>
        </w:rPr>
        <w:br/>
      </w:r>
    </w:p>
    <w:p w14:paraId="3D8F87F7" w14:textId="5D0D2A44" w:rsidR="00115CB0" w:rsidRDefault="00115CB0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Act as a first point of contact for GNC club members in person, over the telephone and via email.</w:t>
      </w:r>
      <w:r>
        <w:rPr>
          <w:rFonts w:asciiTheme="majorHAnsi" w:eastAsia="Times New Roman" w:hAnsiTheme="majorHAnsi" w:cs="Times New Roman"/>
          <w:lang w:val="en-GB"/>
        </w:rPr>
        <w:br/>
      </w:r>
    </w:p>
    <w:p w14:paraId="446B77B0" w14:textId="5D1B5981" w:rsidR="00115CB0" w:rsidRDefault="00115CB0" w:rsidP="00115CB0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Actively seek, gather and communicate the views of GNC club members to The GNC Committee acting as an intermediary between the two.</w:t>
      </w:r>
      <w:r>
        <w:rPr>
          <w:rFonts w:asciiTheme="majorHAnsi" w:eastAsia="Times New Roman" w:hAnsiTheme="majorHAnsi" w:cs="Times New Roman"/>
          <w:lang w:val="en-GB"/>
        </w:rPr>
        <w:br/>
      </w:r>
    </w:p>
    <w:p w14:paraId="0A20D107" w14:textId="7D458BCB" w:rsidR="00115CB0" w:rsidRDefault="00115CB0" w:rsidP="00115CB0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Attend 8 weekly GNC Committee meetings and report back on behalf of the GNC Players Forum.</w:t>
      </w:r>
      <w:r>
        <w:rPr>
          <w:rFonts w:asciiTheme="majorHAnsi" w:eastAsia="Times New Roman" w:hAnsiTheme="majorHAnsi" w:cs="Times New Roman"/>
          <w:lang w:val="en-GB"/>
        </w:rPr>
        <w:br/>
      </w:r>
    </w:p>
    <w:p w14:paraId="16894B65" w14:textId="22F8B055" w:rsidR="00115CB0" w:rsidRDefault="00115CB0" w:rsidP="00115CB0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Act as the main point of contact for player feedback and complaints in line with the GNC Feedback and Complaints Policy including:</w:t>
      </w:r>
      <w:r>
        <w:rPr>
          <w:rFonts w:asciiTheme="majorHAnsi" w:eastAsia="Times New Roman" w:hAnsiTheme="majorHAnsi" w:cs="Times New Roman"/>
          <w:lang w:val="en-GB"/>
        </w:rPr>
        <w:br/>
      </w:r>
    </w:p>
    <w:p w14:paraId="2D90F8BE" w14:textId="53C0B550" w:rsidR="00115CB0" w:rsidRDefault="00115CB0" w:rsidP="00115CB0">
      <w:pPr>
        <w:pStyle w:val="ListParagraph"/>
        <w:numPr>
          <w:ilvl w:val="0"/>
          <w:numId w:val="8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Monitoring the Players Forum email account and auctioning </w:t>
      </w:r>
      <w:r>
        <w:rPr>
          <w:rFonts w:asciiTheme="majorHAnsi" w:eastAsia="Times New Roman" w:hAnsiTheme="majorHAnsi" w:cs="Times New Roman"/>
          <w:lang w:val="en-GB"/>
        </w:rPr>
        <w:t>all emails appropriately</w:t>
      </w:r>
    </w:p>
    <w:p w14:paraId="1E0C7AB6" w14:textId="295A0FE9" w:rsidR="00115CB0" w:rsidRDefault="00115CB0" w:rsidP="00115CB0">
      <w:pPr>
        <w:pStyle w:val="ListParagraph"/>
        <w:numPr>
          <w:ilvl w:val="0"/>
          <w:numId w:val="8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Working with the GNC Chair Person to decide whether a piece of feedback requires any further action</w:t>
      </w:r>
    </w:p>
    <w:p w14:paraId="010B4B72" w14:textId="33E260B1" w:rsidR="00115CB0" w:rsidRDefault="00115CB0" w:rsidP="00115CB0">
      <w:pPr>
        <w:pStyle w:val="ListParagraph"/>
        <w:numPr>
          <w:ilvl w:val="0"/>
          <w:numId w:val="8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Leading an investigation panel to establish fact</w:t>
      </w:r>
      <w:bookmarkStart w:id="0" w:name="_GoBack"/>
      <w:bookmarkEnd w:id="0"/>
      <w:r>
        <w:rPr>
          <w:rFonts w:asciiTheme="majorHAnsi" w:eastAsia="Times New Roman" w:hAnsiTheme="majorHAnsi" w:cs="Times New Roman"/>
          <w:lang w:val="en-GB"/>
        </w:rPr>
        <w:t>s in the case of a complaint</w:t>
      </w:r>
    </w:p>
    <w:p w14:paraId="7F2119A9" w14:textId="48F0FFB4" w:rsidR="00115CB0" w:rsidRDefault="00115CB0" w:rsidP="00115CB0">
      <w:pPr>
        <w:pStyle w:val="ListParagraph"/>
        <w:numPr>
          <w:ilvl w:val="0"/>
          <w:numId w:val="8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Filing complaints and feedback in line with GNC’s Privacy Policy</w:t>
      </w:r>
    </w:p>
    <w:p w14:paraId="523EA948" w14:textId="55DE95A5" w:rsidR="00115CB0" w:rsidRDefault="00115CB0" w:rsidP="00115CB0">
      <w:pPr>
        <w:pStyle w:val="ListParagraph"/>
        <w:numPr>
          <w:ilvl w:val="0"/>
          <w:numId w:val="8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Drafting and distributing correspondence to complainants and any other individuals involved in an investigation as necessary</w:t>
      </w:r>
    </w:p>
    <w:p w14:paraId="608E8058" w14:textId="7932EE1F" w:rsidR="00115CB0" w:rsidRDefault="00115CB0" w:rsidP="00115CB0">
      <w:pPr>
        <w:pStyle w:val="ListParagraph"/>
        <w:numPr>
          <w:ilvl w:val="0"/>
          <w:numId w:val="8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Communicating any breaches to the GNC Code of Conduct or any other policy/ procedure to The GNC Committee</w:t>
      </w:r>
    </w:p>
    <w:p w14:paraId="571FC770" w14:textId="651A0625" w:rsidR="00115CB0" w:rsidRDefault="00115CB0" w:rsidP="00115CB0">
      <w:pPr>
        <w:pStyle w:val="ListParagraph"/>
        <w:numPr>
          <w:ilvl w:val="0"/>
          <w:numId w:val="8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Taking an active part in the bi-annual review of the GNC Feedback and Complaints Policy </w:t>
      </w:r>
    </w:p>
    <w:p w14:paraId="0E0E5F03" w14:textId="77777777" w:rsidR="00115CB0" w:rsidRPr="00115CB0" w:rsidRDefault="00115CB0" w:rsidP="00115CB0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3E7BBF02" w14:textId="06F9B72D" w:rsidR="007F0403" w:rsidRPr="00A87010" w:rsidRDefault="007F0403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Carry out all roles and</w:t>
      </w:r>
      <w:r w:rsidR="00115CB0">
        <w:rPr>
          <w:rFonts w:asciiTheme="majorHAnsi" w:eastAsia="Times New Roman" w:hAnsiTheme="majorHAnsi" w:cs="Times New Roman"/>
          <w:lang w:val="en-GB"/>
        </w:rPr>
        <w:t xml:space="preserve"> responsibilities in line with t</w:t>
      </w:r>
      <w:r w:rsidRPr="00A87010">
        <w:rPr>
          <w:rFonts w:asciiTheme="majorHAnsi" w:eastAsia="Times New Roman" w:hAnsiTheme="majorHAnsi" w:cs="Times New Roman"/>
          <w:lang w:val="en-GB"/>
        </w:rPr>
        <w:t>he GNC Privacy Policy and all other relevant policies and procedures.</w:t>
      </w:r>
    </w:p>
    <w:p w14:paraId="2C5B77BC" w14:textId="77777777" w:rsidR="00600C7E" w:rsidRPr="00A87010" w:rsidRDefault="00600C7E" w:rsidP="00600C7E">
      <w:pPr>
        <w:textAlignment w:val="baseline"/>
        <w:rPr>
          <w:rFonts w:asciiTheme="majorHAnsi" w:eastAsia="Times New Roman" w:hAnsiTheme="majorHAnsi" w:cs="Times New Roman"/>
          <w:lang w:val="en-GB"/>
        </w:rPr>
      </w:pPr>
    </w:p>
    <w:p w14:paraId="4C0D3020" w14:textId="77777777" w:rsidR="00600C7E" w:rsidRPr="00A87010" w:rsidRDefault="00600C7E" w:rsidP="004B7F37">
      <w:pPr>
        <w:pStyle w:val="ListParagraph"/>
        <w:numPr>
          <w:ilvl w:val="0"/>
          <w:numId w:val="6"/>
        </w:numPr>
        <w:textAlignment w:val="baseline"/>
        <w:rPr>
          <w:rFonts w:asciiTheme="majorHAnsi" w:eastAsia="Times New Roman" w:hAnsiTheme="majorHAnsi" w:cs="Times New Roman"/>
          <w:lang w:val="en-GB"/>
        </w:rPr>
      </w:pPr>
      <w:r w:rsidRPr="00A87010">
        <w:rPr>
          <w:rFonts w:asciiTheme="majorHAnsi" w:eastAsia="Times New Roman" w:hAnsiTheme="majorHAnsi" w:cs="Times New Roman"/>
          <w:lang w:val="en-GB"/>
        </w:rPr>
        <w:t>Be a positive role model for GNC club members/ volunteers by upholding the GNC Code of Conduct and acting as an ambassador of the club.</w:t>
      </w:r>
    </w:p>
    <w:p w14:paraId="30FC2ABF" w14:textId="77777777" w:rsidR="00F15CBD" w:rsidRPr="00B90766" w:rsidRDefault="00F15CBD" w:rsidP="00B90766">
      <w:r w:rsidRPr="00A87010">
        <w:rPr>
          <w:rFonts w:asciiTheme="majorHAnsi" w:hAnsiTheme="majorHAnsi"/>
        </w:rPr>
        <w:br/>
      </w:r>
      <w:r w:rsidRPr="00B90766">
        <w:tab/>
      </w:r>
      <w:r w:rsidRPr="00B90766">
        <w:tab/>
      </w:r>
      <w:r w:rsidRPr="00B90766">
        <w:tab/>
      </w:r>
    </w:p>
    <w:sectPr w:rsidR="00F15CBD" w:rsidRPr="00B90766" w:rsidSect="00115CB0"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73F25" w14:textId="77777777" w:rsidR="00454CCA" w:rsidRDefault="00454CCA" w:rsidP="00D42B99">
      <w:r>
        <w:separator/>
      </w:r>
    </w:p>
  </w:endnote>
  <w:endnote w:type="continuationSeparator" w:id="0">
    <w:p w14:paraId="07065919" w14:textId="77777777" w:rsidR="00454CCA" w:rsidRDefault="00454CCA" w:rsidP="00D4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179466069"/>
      <w:placeholder>
        <w:docPart w:val="195428F81F8DAE48B45FE5FF57E810C3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C22E5D5" w14:textId="77777777" w:rsidR="00454CCA" w:rsidRPr="00E8024A" w:rsidRDefault="00454CCA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E8024A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4F13967007234E419A1D1EFB51203C62"/>
      </w:placeholder>
      <w:dataBinding w:prefixMappings="xmlns:ns0='http://schemas.microsoft.com/office/2006/coverPageProps'" w:xpath="/ns0:CoverPageProperties[1]/ns0:PublishDate[1]" w:storeItemID="{55AF091B-3C7A-41E3-B477-F2FDAA23CFDA}"/>
      <w:date w:fullDate="2019-04-01T00:00:00Z">
        <w:dateFormat w:val="MMMM d, yyyy"/>
        <w:lid w:val="en-US"/>
        <w:storeMappedDataAs w:val="dateTime"/>
        <w:calendar w:val="gregorian"/>
      </w:date>
    </w:sdtPr>
    <w:sdtEndPr/>
    <w:sdtContent>
      <w:p w14:paraId="61D81D1B" w14:textId="77777777" w:rsidR="00454CCA" w:rsidRPr="00E8024A" w:rsidRDefault="00A87010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April 1, 2019</w:t>
        </w:r>
      </w:p>
    </w:sdtContent>
  </w:sdt>
  <w:p w14:paraId="3AE1710C" w14:textId="77777777" w:rsidR="00454CCA" w:rsidRDefault="00454C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C37B7" w14:textId="2F675D87" w:rsidR="00454CCA" w:rsidRPr="00A87010" w:rsidRDefault="00115CB0" w:rsidP="00912313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GNC Lead Player Representative - </w:t>
    </w:r>
    <w:r w:rsidR="00454CCA" w:rsidRPr="00A87010">
      <w:rPr>
        <w:rFonts w:asciiTheme="majorHAnsi" w:hAnsiTheme="majorHAnsi"/>
      </w:rPr>
      <w:t>Roles and Responsibilities</w:t>
    </w:r>
  </w:p>
  <w:sdt>
    <w:sdtPr>
      <w:rPr>
        <w:rFonts w:ascii="Cambria" w:hAnsi="Cambria"/>
        <w:vertAlign w:val="superscript"/>
      </w:rPr>
      <w:alias w:val="Date"/>
      <w:id w:val="1999301186"/>
      <w:dataBinding w:prefixMappings="xmlns:ns0='http://schemas.microsoft.com/office/2006/coverPageProps'" w:xpath="/ns0:CoverPageProperties[1]/ns0:PublishDate[1]" w:storeItemID="{55AF091B-3C7A-41E3-B477-F2FDAA23CFDA}"/>
      <w:date w:fullDate="2019-05-01T00:00:00Z">
        <w:dateFormat w:val="MMMM d, yyyy"/>
        <w:lid w:val="en-US"/>
        <w:storeMappedDataAs w:val="dateTime"/>
        <w:calendar w:val="gregorian"/>
      </w:date>
    </w:sdtPr>
    <w:sdtEndPr/>
    <w:sdtContent>
      <w:p w14:paraId="7F621B67" w14:textId="5FB03C22" w:rsidR="00454CCA" w:rsidRPr="00E8024A" w:rsidRDefault="00115CB0" w:rsidP="0091231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vertAlign w:val="superscript"/>
          </w:rPr>
          <w:t>May 2019</w:t>
        </w:r>
      </w:p>
    </w:sdtContent>
  </w:sdt>
  <w:p w14:paraId="71C239E6" w14:textId="77777777" w:rsidR="00454CCA" w:rsidRDefault="00454CC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C9883" w14:textId="77777777" w:rsidR="00454CCA" w:rsidRDefault="00454CCA" w:rsidP="00D42B99">
      <w:r>
        <w:separator/>
      </w:r>
    </w:p>
  </w:footnote>
  <w:footnote w:type="continuationSeparator" w:id="0">
    <w:p w14:paraId="75D37199" w14:textId="77777777" w:rsidR="00454CCA" w:rsidRDefault="00454CCA" w:rsidP="00D4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F46"/>
    <w:multiLevelType w:val="hybridMultilevel"/>
    <w:tmpl w:val="C0503292"/>
    <w:lvl w:ilvl="0" w:tplc="1A72C9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1683"/>
    <w:multiLevelType w:val="hybridMultilevel"/>
    <w:tmpl w:val="EBE44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47924"/>
    <w:multiLevelType w:val="multilevel"/>
    <w:tmpl w:val="40B86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E11B7"/>
    <w:multiLevelType w:val="hybridMultilevel"/>
    <w:tmpl w:val="9104E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FCB3EF1"/>
    <w:multiLevelType w:val="hybridMultilevel"/>
    <w:tmpl w:val="D8526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321913"/>
    <w:multiLevelType w:val="hybridMultilevel"/>
    <w:tmpl w:val="4F48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D13B9"/>
    <w:multiLevelType w:val="multilevel"/>
    <w:tmpl w:val="B706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F794B"/>
    <w:multiLevelType w:val="hybridMultilevel"/>
    <w:tmpl w:val="677C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BD"/>
    <w:rsid w:val="00087D1A"/>
    <w:rsid w:val="000F6D65"/>
    <w:rsid w:val="00115CB0"/>
    <w:rsid w:val="00150910"/>
    <w:rsid w:val="001726E6"/>
    <w:rsid w:val="00336B7D"/>
    <w:rsid w:val="0039355E"/>
    <w:rsid w:val="00454CCA"/>
    <w:rsid w:val="004B7F37"/>
    <w:rsid w:val="00600C7E"/>
    <w:rsid w:val="00647CC2"/>
    <w:rsid w:val="006F5243"/>
    <w:rsid w:val="007F0403"/>
    <w:rsid w:val="00912313"/>
    <w:rsid w:val="009F6012"/>
    <w:rsid w:val="00A87010"/>
    <w:rsid w:val="00B90766"/>
    <w:rsid w:val="00CC5325"/>
    <w:rsid w:val="00D06BE2"/>
    <w:rsid w:val="00D42B99"/>
    <w:rsid w:val="00F15CBD"/>
    <w:rsid w:val="00FD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2CD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7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6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42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B99"/>
  </w:style>
  <w:style w:type="paragraph" w:styleId="Footer">
    <w:name w:val="footer"/>
    <w:basedOn w:val="Normal"/>
    <w:link w:val="FooterChar"/>
    <w:uiPriority w:val="99"/>
    <w:unhideWhenUsed/>
    <w:rsid w:val="00D42B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6615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5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0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9649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0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11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59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3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08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77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005344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918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97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853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8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56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70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097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0069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905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225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92519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877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590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6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2204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678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5296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57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584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27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4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5428F81F8DAE48B45FE5FF57E8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74862-FFDE-3E41-A854-4FE2EB0607F9}"/>
      </w:docPartPr>
      <w:docPartBody>
        <w:p w:rsidR="00882938" w:rsidRDefault="00882938" w:rsidP="00882938">
          <w:pPr>
            <w:pStyle w:val="195428F81F8DAE48B45FE5FF57E810C3"/>
          </w:pPr>
          <w:r>
            <w:t>[Type the document title]</w:t>
          </w:r>
        </w:p>
      </w:docPartBody>
    </w:docPart>
    <w:docPart>
      <w:docPartPr>
        <w:name w:val="4F13967007234E419A1D1EFB5120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90206-4A9F-2B4B-8A2B-88468866D65A}"/>
      </w:docPartPr>
      <w:docPartBody>
        <w:p w:rsidR="00882938" w:rsidRDefault="00882938" w:rsidP="00882938">
          <w:pPr>
            <w:pStyle w:val="4F13967007234E419A1D1EFB51203C6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38"/>
    <w:rsid w:val="008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5428F81F8DAE48B45FE5FF57E810C3">
    <w:name w:val="195428F81F8DAE48B45FE5FF57E810C3"/>
    <w:rsid w:val="00882938"/>
  </w:style>
  <w:style w:type="paragraph" w:customStyle="1" w:styleId="4F13967007234E419A1D1EFB51203C62">
    <w:name w:val="4F13967007234E419A1D1EFB51203C62"/>
    <w:rsid w:val="00882938"/>
  </w:style>
  <w:style w:type="paragraph" w:customStyle="1" w:styleId="C9677BADAEA22544B815018F17D9CCDC">
    <w:name w:val="C9677BADAEA22544B815018F17D9CCDC"/>
    <w:rsid w:val="00882938"/>
  </w:style>
  <w:style w:type="paragraph" w:customStyle="1" w:styleId="EA6239422E94EC4DA16C029059141E8A">
    <w:name w:val="EA6239422E94EC4DA16C029059141E8A"/>
    <w:rsid w:val="0088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5278BF-C01F-6444-82BE-965949C80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330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Abbiegail Barker</dc:creator>
  <cp:keywords/>
  <dc:description/>
  <cp:lastModifiedBy>Abbiegail Barker</cp:lastModifiedBy>
  <cp:revision>4</cp:revision>
  <cp:lastPrinted>2019-04-11T16:00:00Z</cp:lastPrinted>
  <dcterms:created xsi:type="dcterms:W3CDTF">2019-05-08T16:26:00Z</dcterms:created>
  <dcterms:modified xsi:type="dcterms:W3CDTF">2019-05-12T11:59:00Z</dcterms:modified>
</cp:coreProperties>
</file>